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4067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23488510" w14:textId="77777777" w:rsidR="00451467" w:rsidRPr="006A0CC8" w:rsidRDefault="00451467" w:rsidP="00451467">
      <w:pPr>
        <w:rPr>
          <w:rFonts w:ascii="Calibri" w:hAnsi="Calibri"/>
          <w:sz w:val="22"/>
          <w:szCs w:val="22"/>
        </w:rPr>
      </w:pPr>
    </w:p>
    <w:p w14:paraId="7DA3C1FA" w14:textId="3E9E9D58" w:rsidR="00451467" w:rsidRPr="002F79AC" w:rsidRDefault="006B7173" w:rsidP="00857A73">
      <w:pPr>
        <w:pStyle w:val="Tytu"/>
        <w:suppressAutoHyphens w:val="0"/>
        <w:spacing w:line="360" w:lineRule="auto"/>
        <w:contextualSpacing w:val="0"/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</w:pPr>
      <w:r w:rsidRPr="002F79AC"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  <w:t xml:space="preserve">Załącznik nr </w:t>
      </w:r>
      <w:r w:rsidR="00410D0D" w:rsidRPr="002F79AC"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  <w:t>7</w:t>
      </w:r>
      <w:r w:rsidR="00271949" w:rsidRPr="002F79AC"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  <w:t xml:space="preserve"> </w:t>
      </w:r>
      <w:r w:rsidR="00445522" w:rsidRPr="002F79AC"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  <w:t xml:space="preserve">do </w:t>
      </w:r>
      <w:r w:rsidR="00410D0D" w:rsidRPr="002F79AC">
        <w:rPr>
          <w:rFonts w:ascii="Arial" w:eastAsia="Times New Roman" w:hAnsi="Arial" w:cs="Arial"/>
          <w:b/>
          <w:bCs/>
          <w:spacing w:val="0"/>
          <w:kern w:val="0"/>
          <w:sz w:val="24"/>
          <w:szCs w:val="24"/>
        </w:rPr>
        <w:t>Regulaminu przyznawania grantów</w:t>
      </w:r>
    </w:p>
    <w:p w14:paraId="0E558172" w14:textId="77777777" w:rsidR="00451467" w:rsidRPr="002F79AC" w:rsidRDefault="00451467" w:rsidP="00EB787F">
      <w:pPr>
        <w:pStyle w:val="Tytu"/>
        <w:rPr>
          <w:rFonts w:ascii="Arial" w:hAnsi="Arial" w:cs="Arial"/>
          <w:sz w:val="36"/>
          <w:szCs w:val="36"/>
        </w:rPr>
      </w:pPr>
    </w:p>
    <w:p w14:paraId="6A94D09D" w14:textId="04553372" w:rsidR="0067303E" w:rsidRPr="002F79AC" w:rsidRDefault="0067303E" w:rsidP="0067303E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79AC">
        <w:rPr>
          <w:rFonts w:ascii="Arial" w:hAnsi="Arial" w:cs="Arial"/>
          <w:b/>
          <w:bCs/>
          <w:szCs w:val="24"/>
        </w:rPr>
        <w:t xml:space="preserve">OŚWIADCZENIE O SPEŁNIENIU KRYTERIÓW PODMIOTOWYCH </w:t>
      </w:r>
      <w:r w:rsidR="0041517E" w:rsidRPr="002F79AC">
        <w:rPr>
          <w:rFonts w:ascii="Arial" w:hAnsi="Arial" w:cs="Arial"/>
          <w:b/>
          <w:bCs/>
          <w:szCs w:val="24"/>
        </w:rPr>
        <w:br/>
      </w:r>
      <w:r w:rsidRPr="002F79AC">
        <w:rPr>
          <w:rFonts w:ascii="Arial" w:hAnsi="Arial" w:cs="Arial"/>
          <w:b/>
          <w:bCs/>
          <w:szCs w:val="24"/>
        </w:rPr>
        <w:t>PRZEZ GRANTOBIORCĘ</w:t>
      </w:r>
    </w:p>
    <w:p w14:paraId="6A140C98" w14:textId="77777777" w:rsidR="0067303E" w:rsidRPr="002F79AC" w:rsidRDefault="0067303E" w:rsidP="0067303E">
      <w:pPr>
        <w:spacing w:line="360" w:lineRule="auto"/>
        <w:rPr>
          <w:rFonts w:ascii="Arial" w:hAnsi="Arial" w:cs="Arial"/>
          <w:b/>
          <w:bCs/>
          <w:szCs w:val="24"/>
        </w:rPr>
      </w:pPr>
      <w:r w:rsidRPr="002F79AC">
        <w:rPr>
          <w:rFonts w:ascii="Arial" w:hAnsi="Arial" w:cs="Arial"/>
          <w:b/>
          <w:bCs/>
          <w:szCs w:val="24"/>
        </w:rPr>
        <w:t>Część 1. Pułapy zatrudnienia oraz pułapy finansowe określające kategorię przedsiębiorstwa</w:t>
      </w:r>
    </w:p>
    <w:p w14:paraId="1E342333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W związku z ubieganiem się (</w:t>
      </w:r>
      <w:r w:rsidRPr="002F79AC">
        <w:rPr>
          <w:rFonts w:ascii="Arial" w:hAnsi="Arial" w:cs="Arial"/>
          <w:i/>
          <w:iCs/>
          <w:szCs w:val="24"/>
        </w:rPr>
        <w:t xml:space="preserve">nazwa </w:t>
      </w:r>
      <w:proofErr w:type="spellStart"/>
      <w:r w:rsidRPr="002F79AC">
        <w:rPr>
          <w:rFonts w:ascii="Arial" w:hAnsi="Arial" w:cs="Arial"/>
          <w:i/>
          <w:iCs/>
          <w:szCs w:val="24"/>
        </w:rPr>
        <w:t>Grantobiorcy</w:t>
      </w:r>
      <w:proofErr w:type="spellEnd"/>
      <w:r w:rsidRPr="002F79AC">
        <w:rPr>
          <w:rFonts w:ascii="Arial" w:hAnsi="Arial" w:cs="Arial"/>
          <w:szCs w:val="24"/>
        </w:rPr>
        <w:t>) o przyznanie dofinansowania ze środków Europejskiego Funduszu Rozwoju Regionalnego w ramach programu regionalnego Fundusze Europejskie dla Opolskiego 2021–2027 na realizację wniosku grantowego (</w:t>
      </w:r>
      <w:r w:rsidRPr="002F79AC">
        <w:rPr>
          <w:rFonts w:ascii="Arial" w:hAnsi="Arial" w:cs="Arial"/>
          <w:i/>
          <w:iCs/>
          <w:szCs w:val="24"/>
        </w:rPr>
        <w:t>tytuł wniosku grantowego</w:t>
      </w:r>
      <w:r w:rsidRPr="002F79AC">
        <w:rPr>
          <w:rFonts w:ascii="Arial" w:hAnsi="Arial" w:cs="Arial"/>
          <w:szCs w:val="24"/>
        </w:rPr>
        <w:t>) oświadczam, że na dzień złożenia wniosku przedsiębiorstwo spełnia kryteria dotyczące (proszę podkreślić właściwą opcję: 1, 2, 3 lub 4):</w:t>
      </w:r>
    </w:p>
    <w:p w14:paraId="5137184B" w14:textId="77777777" w:rsidR="0067303E" w:rsidRPr="002F79AC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Mikroprzedsiębiorstwa – mikroprzedsiębiorstwo to przedsiębiorstwo, które:</w:t>
      </w:r>
      <w:r w:rsidRPr="002F79AC">
        <w:rPr>
          <w:rFonts w:ascii="Arial" w:hAnsi="Arial" w:cs="Arial"/>
          <w:szCs w:val="24"/>
        </w:rPr>
        <w:br/>
        <w:t>a) zatrudnia mniej niż 10 pracowników;</w:t>
      </w:r>
      <w:r w:rsidRPr="002F79AC">
        <w:rPr>
          <w:rFonts w:ascii="Arial" w:hAnsi="Arial" w:cs="Arial"/>
          <w:szCs w:val="24"/>
        </w:rPr>
        <w:br/>
        <w:t>b) jego roczny obrót nie przekracza 2 milionów euro lub roczna suma bilansowa nie przekracza 2 milionów euro;</w:t>
      </w:r>
    </w:p>
    <w:p w14:paraId="49ABDB00" w14:textId="77777777" w:rsidR="0067303E" w:rsidRPr="002F79AC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Małym przedsiębiorstwa – małe przedsiębiorstwo to przedsiębiorstwo, które:</w:t>
      </w:r>
      <w:r w:rsidRPr="002F79AC">
        <w:rPr>
          <w:rFonts w:ascii="Arial" w:hAnsi="Arial" w:cs="Arial"/>
          <w:szCs w:val="24"/>
        </w:rPr>
        <w:br/>
        <w:t>a) zatrudnia mniej niż 50 pracowników;</w:t>
      </w:r>
      <w:r w:rsidRPr="002F79AC">
        <w:rPr>
          <w:rFonts w:ascii="Arial" w:hAnsi="Arial" w:cs="Arial"/>
          <w:szCs w:val="24"/>
        </w:rPr>
        <w:br/>
        <w:t>b) jego roczny obrót nie przekracza 10 milionów euro lub roczna suma bilansowa nie przekracza 10 milionów euro;</w:t>
      </w:r>
    </w:p>
    <w:p w14:paraId="60FD5C19" w14:textId="77777777" w:rsidR="0067303E" w:rsidRPr="002F79AC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Średnim przedsiębiorstwa – średnie przedsiębiorstwo to przedsiębiorstwo, które:</w:t>
      </w:r>
      <w:r w:rsidRPr="002F79AC">
        <w:rPr>
          <w:rFonts w:ascii="Arial" w:hAnsi="Arial" w:cs="Arial"/>
          <w:szCs w:val="24"/>
        </w:rPr>
        <w:br/>
        <w:t>a) zatrudnia mniej niż 250 pracowników;</w:t>
      </w:r>
      <w:r w:rsidRPr="002F79AC">
        <w:rPr>
          <w:rFonts w:ascii="Arial" w:hAnsi="Arial" w:cs="Arial"/>
          <w:szCs w:val="24"/>
        </w:rPr>
        <w:br/>
        <w:t>b) jego roczny obrót nie przekracza 50 milionów euro lub roczna suma bilansowa nie przekracza 43 milionów euro;</w:t>
      </w:r>
    </w:p>
    <w:p w14:paraId="72C327C3" w14:textId="03AF8584" w:rsidR="0067303E" w:rsidRPr="002F79AC" w:rsidRDefault="0067303E" w:rsidP="0067303E">
      <w:pPr>
        <w:numPr>
          <w:ilvl w:val="0"/>
          <w:numId w:val="34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Dużym przedsiębiorstwem – duże przedsiębiorstwo to przedsiębiorstwo, które:</w:t>
      </w:r>
      <w:r w:rsidRPr="002F79AC">
        <w:rPr>
          <w:rFonts w:ascii="Arial" w:hAnsi="Arial" w:cs="Arial"/>
          <w:szCs w:val="24"/>
        </w:rPr>
        <w:br/>
        <w:t>a) nie spełnia kryteriów MŚP;</w:t>
      </w:r>
      <w:r w:rsidRPr="002F79AC">
        <w:rPr>
          <w:rFonts w:ascii="Arial" w:hAnsi="Arial" w:cs="Arial"/>
          <w:szCs w:val="24"/>
        </w:rPr>
        <w:br/>
        <w:t>b) 25% lub więcej kapitału lub praw głosu kontroluje bezpośrednio lub pośrednio, wspólnie lub indywidualnie, co najmniej jeden organ publiczny.</w:t>
      </w:r>
    </w:p>
    <w:p w14:paraId="3100B86A" w14:textId="7C26D566" w:rsidR="0067303E" w:rsidRPr="002F79AC" w:rsidRDefault="0067303E" w:rsidP="0067303E">
      <w:pPr>
        <w:suppressAutoHyphens w:val="0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br w:type="page"/>
      </w:r>
    </w:p>
    <w:p w14:paraId="018FFD68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lastRenderedPageBreak/>
        <w:t>Część 2. Przedsiębiorstwa brane pod uwagę przy obliczaniu liczby personelu i kwot finansowych</w:t>
      </w:r>
    </w:p>
    <w:p w14:paraId="0BF9425F" w14:textId="77777777" w:rsidR="0067303E" w:rsidRPr="002F79AC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Samodzielnego</w:t>
      </w:r>
      <w:r w:rsidRPr="002F79AC">
        <w:rPr>
          <w:rFonts w:ascii="Arial" w:hAnsi="Arial" w:cs="Arial"/>
          <w:szCs w:val="24"/>
        </w:rPr>
        <w:br/>
        <w:t>Każde przedsiębiorstwo, które nie jest zakwalifikowane jako przedsiębiorstwo partnerskie ani jako przedsiębiorstwo powiązane.</w:t>
      </w:r>
    </w:p>
    <w:p w14:paraId="7473E3D7" w14:textId="77777777" w:rsidR="0067303E" w:rsidRPr="002F79AC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Partnerskiego</w:t>
      </w:r>
      <w:r w:rsidRPr="002F79AC">
        <w:rPr>
          <w:rFonts w:ascii="Arial" w:hAnsi="Arial" w:cs="Arial"/>
          <w:szCs w:val="24"/>
        </w:rPr>
        <w:br/>
        <w:t>Przedsiębiorstwa, które nie zostały zakwalifikowane jako przedsiębiorstwa powiązane i między którymi istnieją następujące związki: przedsiębiorstwo (przedsiębiorstwo wyższego szczebla) posiada, samodzielnie lub wspólnie z co najmniej jednym przedsiębiorstwem powiązanym, co najmniej 25% kapitału innego przedsiębiorstwa (przedsiębiorstwa niższego szczebla) lub praw głosu w takim przedsiębiorstwie.</w:t>
      </w:r>
      <w:r w:rsidRPr="002F79AC">
        <w:rPr>
          <w:rFonts w:ascii="Arial" w:hAnsi="Arial" w:cs="Arial"/>
          <w:szCs w:val="24"/>
        </w:rPr>
        <w:br/>
        <w:t>Przedsiębiorstwo można jednak zakwalifikować jako samodzielne, nawet jeżeli niżej wymienieni inwestorzy osiągnęli lub przekroczyli pułap 25%, pod warunkiem że nie są oni powiązani (indywidualnie ani wspólnie) z danym przedsiębiorstwem:</w:t>
      </w:r>
      <w:r w:rsidRPr="002F79AC">
        <w:rPr>
          <w:rFonts w:ascii="Arial" w:hAnsi="Arial" w:cs="Arial"/>
          <w:szCs w:val="24"/>
        </w:rPr>
        <w:br/>
        <w:t xml:space="preserve">a) publiczne korporacje inwestycyjne, spółki venture </w:t>
      </w:r>
      <w:proofErr w:type="spellStart"/>
      <w:r w:rsidRPr="002F79AC">
        <w:rPr>
          <w:rFonts w:ascii="Arial" w:hAnsi="Arial" w:cs="Arial"/>
          <w:szCs w:val="24"/>
        </w:rPr>
        <w:t>capital</w:t>
      </w:r>
      <w:proofErr w:type="spellEnd"/>
      <w:r w:rsidRPr="002F79AC">
        <w:rPr>
          <w:rFonts w:ascii="Arial" w:hAnsi="Arial" w:cs="Arial"/>
          <w:szCs w:val="24"/>
        </w:rPr>
        <w:t xml:space="preserve">, osoby fizyczne lub grupy osób fizycznych prowadzące regularną działalność inwestycyjną typu venture </w:t>
      </w:r>
      <w:proofErr w:type="spellStart"/>
      <w:r w:rsidRPr="002F79AC">
        <w:rPr>
          <w:rFonts w:ascii="Arial" w:hAnsi="Arial" w:cs="Arial"/>
          <w:szCs w:val="24"/>
        </w:rPr>
        <w:t>capital</w:t>
      </w:r>
      <w:proofErr w:type="spellEnd"/>
      <w:r w:rsidRPr="002F79AC">
        <w:rPr>
          <w:rFonts w:ascii="Arial" w:hAnsi="Arial" w:cs="Arial"/>
          <w:szCs w:val="24"/>
        </w:rPr>
        <w:t>, inwestujące w firmy nienotowane na giełdzie (tzw. „anioły biznesu”), pod warunkiem że całkowita kwota inwestycji tych aniołów biznesu w jedno przedsiębiorstwo nie przekroczy 1 250 000 EUR;</w:t>
      </w:r>
      <w:r w:rsidRPr="002F79AC">
        <w:rPr>
          <w:rFonts w:ascii="Arial" w:hAnsi="Arial" w:cs="Arial"/>
          <w:szCs w:val="24"/>
        </w:rPr>
        <w:br/>
        <w:t>b) uczelnie wyższe lub ośrodki badawcze nienastawione na zysk;</w:t>
      </w:r>
      <w:r w:rsidRPr="002F79AC">
        <w:rPr>
          <w:rFonts w:ascii="Arial" w:hAnsi="Arial" w:cs="Arial"/>
          <w:szCs w:val="24"/>
        </w:rPr>
        <w:br/>
        <w:t>c) inwestorzy instytucjonalni, w tym fundusze rozwoju regionalnego;</w:t>
      </w:r>
      <w:r w:rsidRPr="002F79AC">
        <w:rPr>
          <w:rFonts w:ascii="Arial" w:hAnsi="Arial" w:cs="Arial"/>
          <w:szCs w:val="24"/>
        </w:rPr>
        <w:br/>
        <w:t>d) niezależne władze lokalne z rocznym budżetem poniżej 10 milionów EUR oraz z liczbą mieszkańców poniżej 5 000.</w:t>
      </w:r>
    </w:p>
    <w:p w14:paraId="1CF8B6B1" w14:textId="6E46D051" w:rsidR="0067303E" w:rsidRPr="002F79AC" w:rsidRDefault="0067303E" w:rsidP="0067303E">
      <w:pPr>
        <w:numPr>
          <w:ilvl w:val="0"/>
          <w:numId w:val="35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Powiązanego</w:t>
      </w:r>
      <w:r w:rsidRPr="002F79AC">
        <w:rPr>
          <w:rFonts w:ascii="Arial" w:hAnsi="Arial" w:cs="Arial"/>
          <w:szCs w:val="24"/>
        </w:rPr>
        <w:br/>
        <w:t>Każde przedsiębiorstwo, które pozostaje w jednym z poniższych związków:</w:t>
      </w:r>
      <w:r w:rsidRPr="002F79AC">
        <w:rPr>
          <w:rFonts w:ascii="Arial" w:hAnsi="Arial" w:cs="Arial"/>
          <w:szCs w:val="24"/>
        </w:rPr>
        <w:br/>
        <w:t>a) przedsiębiorstwo ma większość praw głosu w innym przedsiębiorstwie w roli udziałowca/akcjonariusza lub członka;</w:t>
      </w:r>
      <w:r w:rsidRPr="002F79AC">
        <w:rPr>
          <w:rFonts w:ascii="Arial" w:hAnsi="Arial" w:cs="Arial"/>
          <w:szCs w:val="24"/>
        </w:rPr>
        <w:br/>
        <w:t>b) przedsiębiorstwo ma prawo wyznaczyć lub odwołać większość członków organu administracyjnego, zarządzającego lub nadzorczego innego przedsiębiorstwa;</w:t>
      </w:r>
      <w:r w:rsidRPr="002F79AC">
        <w:rPr>
          <w:rFonts w:ascii="Arial" w:hAnsi="Arial" w:cs="Arial"/>
          <w:szCs w:val="24"/>
        </w:rPr>
        <w:br/>
        <w:t xml:space="preserve">c) przedsiębiorstwo ma prawo wywierać dominujący wpływ na inne </w:t>
      </w:r>
      <w:r w:rsidRPr="002F79AC">
        <w:rPr>
          <w:rFonts w:ascii="Arial" w:hAnsi="Arial" w:cs="Arial"/>
          <w:szCs w:val="24"/>
        </w:rPr>
        <w:lastRenderedPageBreak/>
        <w:t>przedsiębiorstwo na podstawie umowy zawartej z tym przedsiębiorstwem lub postanowień w jego statucie lub umowie spółki;</w:t>
      </w:r>
      <w:r w:rsidRPr="002F79AC">
        <w:rPr>
          <w:rFonts w:ascii="Arial" w:hAnsi="Arial" w:cs="Arial"/>
          <w:szCs w:val="24"/>
        </w:rPr>
        <w:br/>
        <w:t>d) 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14:paraId="148931C3" w14:textId="390CD6FB" w:rsidR="0067303E" w:rsidRPr="002F79AC" w:rsidRDefault="0067303E" w:rsidP="0067303E">
      <w:pPr>
        <w:suppressAutoHyphens w:val="0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br w:type="page"/>
      </w:r>
    </w:p>
    <w:p w14:paraId="738DB310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lastRenderedPageBreak/>
        <w:t>DANE WERYFIKUJĄCE STATUS PRZEDSIĘBIORCY</w:t>
      </w:r>
    </w:p>
    <w:p w14:paraId="1E1B7110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Kryteria określone zgodnie z Załącznikiem I do rozporządzenia Komisji Europejskiej nr 651/2014 z dnia 17 czerwca 2014 r. uznającego niektóre rodzaje pomocy za zgodne ze wspólnym rynkiem w zastosowaniu art. 107 i 108 Traktatu.</w:t>
      </w:r>
    </w:p>
    <w:p w14:paraId="1DCD3D38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Dane konieczne do uzupełnienia wynikają z zapisów Załącznika I do rozporządzenia Komisji Europejskiej nr 651/2014 z dnia 17 czerwca 2014 r.</w:t>
      </w:r>
    </w:p>
    <w:p w14:paraId="65B24EFB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Proszę wpisać konkretne lata, w odniesieniu do których należy uzupełnić wymagane wartości w dalszej części:</w:t>
      </w:r>
      <w:r w:rsidRPr="002F79AC">
        <w:rPr>
          <w:rFonts w:ascii="Arial" w:hAnsi="Arial" w:cs="Arial"/>
          <w:szCs w:val="24"/>
        </w:rPr>
        <w:br/>
        <w:t>Rok złożenia wniosku – …………………</w:t>
      </w:r>
      <w:r w:rsidRPr="002F79AC">
        <w:rPr>
          <w:rFonts w:ascii="Arial" w:hAnsi="Arial" w:cs="Arial"/>
          <w:szCs w:val="24"/>
        </w:rPr>
        <w:br/>
        <w:t>Ostatni zamknięty okres obrachunkowy – …………………</w:t>
      </w:r>
      <w:r w:rsidRPr="002F79AC">
        <w:rPr>
          <w:rFonts w:ascii="Arial" w:hAnsi="Arial" w:cs="Arial"/>
          <w:szCs w:val="24"/>
        </w:rPr>
        <w:br/>
        <w:t>Poprzedni zamknięty okres obrachunkowy – …………………</w:t>
      </w:r>
    </w:p>
    <w:p w14:paraId="048CD186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I. WNIOSKODAWCA</w:t>
      </w:r>
    </w:p>
    <w:p w14:paraId="294EA918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Proszę uzupełnić dane w pkt 1, 2, 3 kolejno dla każdego wymaganego roku:</w:t>
      </w:r>
    </w:p>
    <w:p w14:paraId="49B9C606" w14:textId="77777777" w:rsidR="0067303E" w:rsidRPr="002F79AC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Wielkość zatrudnienia (roczne jednostki pracy – RJR):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76EEB8E1" w14:textId="77777777" w:rsidR="0067303E" w:rsidRPr="002F79AC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Przychody netto ze sprzedaży towarów, wyrobów, usług i operacji finansowych (w mln EUR na koniec zamkniętego roku obrachunkowego według średniego kursu NBP na dzień sporządzania sprawozdania):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3F3794BD" w14:textId="77777777" w:rsidR="0067303E" w:rsidRPr="002F79AC" w:rsidRDefault="0067303E" w:rsidP="0067303E">
      <w:pPr>
        <w:numPr>
          <w:ilvl w:val="0"/>
          <w:numId w:val="36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Suma aktywów bilansu (w mln EUR na koniec zamkniętego roku obrachunkowego według średniego kursu NBP na dzień sporządzania sprawozdania):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40E98D79" w14:textId="77777777" w:rsidR="0067303E" w:rsidRPr="002F79AC" w:rsidRDefault="0067303E">
      <w:pPr>
        <w:suppressAutoHyphens w:val="0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br w:type="page"/>
      </w:r>
    </w:p>
    <w:p w14:paraId="5251DA05" w14:textId="6869E0FF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lastRenderedPageBreak/>
        <w:t>II. PRZEDSIĘBIORSTWO PARTNERSKIE / POWIĄZANE</w:t>
      </w:r>
    </w:p>
    <w:p w14:paraId="2925D6F9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Część II proszę powtórzyć / skopiować dla każdego partnerskiego / powiązanego przedsiębiorstwa.</w:t>
      </w:r>
      <w:r w:rsidRPr="002F79AC">
        <w:rPr>
          <w:rFonts w:ascii="Arial" w:hAnsi="Arial" w:cs="Arial"/>
          <w:szCs w:val="24"/>
        </w:rPr>
        <w:br/>
        <w:t>Proszę uzupełnić dane w pkt 1, 2, 3 kolejno dla każdego wymaganego roku:</w:t>
      </w:r>
    </w:p>
    <w:p w14:paraId="2BB4CA2D" w14:textId="77777777" w:rsidR="0067303E" w:rsidRPr="002F79AC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Wielkość zatrudnienia (RJR):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1BCF145" w14:textId="77777777" w:rsidR="0067303E" w:rsidRPr="002F79AC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Przychody netto (mln EUR):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880C47F" w14:textId="77777777" w:rsidR="0067303E" w:rsidRPr="002F79AC" w:rsidRDefault="0067303E" w:rsidP="0067303E">
      <w:pPr>
        <w:numPr>
          <w:ilvl w:val="0"/>
          <w:numId w:val="37"/>
        </w:num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Suma aktywów bilansu (mln EUR):</w:t>
      </w:r>
      <w:r w:rsidRPr="002F79AC">
        <w:rPr>
          <w:rFonts w:ascii="Arial" w:hAnsi="Arial" w:cs="Arial"/>
          <w:szCs w:val="24"/>
        </w:rPr>
        <w:br/>
        <w:t>– w roku złożenia wniosku – …………………</w:t>
      </w:r>
      <w:r w:rsidRPr="002F79AC">
        <w:rPr>
          <w:rFonts w:ascii="Arial" w:hAnsi="Arial" w:cs="Arial"/>
          <w:szCs w:val="24"/>
        </w:rPr>
        <w:br/>
        <w:t>– w ostatnim zamkniętym okresie obrachunkowym – …………………</w:t>
      </w:r>
      <w:r w:rsidRPr="002F79AC">
        <w:rPr>
          <w:rFonts w:ascii="Arial" w:hAnsi="Arial" w:cs="Arial"/>
          <w:szCs w:val="24"/>
        </w:rPr>
        <w:br/>
        <w:t>– w poprzednim zamkniętym okresie obrachunkowym – …………………</w:t>
      </w:r>
    </w:p>
    <w:p w14:paraId="5EFF3392" w14:textId="5AE537F1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6386FC74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F6A5668" w14:textId="26A0025A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Jestem świadomy/świadoma odpowiedzialności karnej za złożenie fałszywych oświadczeń.</w:t>
      </w:r>
    </w:p>
    <w:p w14:paraId="4395D2BE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767E76A7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0AE6CC62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DFE46B" w14:textId="77777777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</w:p>
    <w:p w14:paraId="2D81C2FA" w14:textId="79FB0904" w:rsidR="0067303E" w:rsidRPr="002F79AC" w:rsidRDefault="0067303E" w:rsidP="0067303E">
      <w:pPr>
        <w:spacing w:line="360" w:lineRule="auto"/>
        <w:rPr>
          <w:rFonts w:ascii="Arial" w:hAnsi="Arial" w:cs="Arial"/>
          <w:szCs w:val="24"/>
        </w:rPr>
      </w:pPr>
      <w:r w:rsidRPr="002F79AC">
        <w:rPr>
          <w:rFonts w:ascii="Arial" w:hAnsi="Arial" w:cs="Arial"/>
          <w:szCs w:val="24"/>
        </w:rPr>
        <w:t>………………………………………………………………………………</w:t>
      </w:r>
      <w:r w:rsidRPr="002F79AC">
        <w:rPr>
          <w:rFonts w:ascii="Arial" w:hAnsi="Arial" w:cs="Arial"/>
          <w:szCs w:val="24"/>
        </w:rPr>
        <w:br/>
      </w:r>
      <w:r w:rsidR="00D02244" w:rsidRPr="002F79AC">
        <w:rPr>
          <w:rFonts w:ascii="Arial" w:hAnsi="Arial" w:cs="Arial"/>
          <w:szCs w:val="24"/>
        </w:rPr>
        <w:t xml:space="preserve">Podpis osoby / osób uprawnionych do reprezentowania </w:t>
      </w:r>
      <w:proofErr w:type="spellStart"/>
      <w:r w:rsidR="00D02244" w:rsidRPr="002F79AC">
        <w:rPr>
          <w:rFonts w:ascii="Arial" w:hAnsi="Arial" w:cs="Arial"/>
          <w:szCs w:val="24"/>
        </w:rPr>
        <w:t>Grantobiorcy</w:t>
      </w:r>
      <w:proofErr w:type="spellEnd"/>
      <w:r w:rsidR="00D02244" w:rsidRPr="002F79AC">
        <w:rPr>
          <w:rFonts w:ascii="Arial" w:hAnsi="Arial" w:cs="Arial"/>
          <w:szCs w:val="24"/>
        </w:rPr>
        <w:br/>
        <w:t>(kwalifikowany podpis elektroniczny albo podpis zaufany)</w:t>
      </w:r>
    </w:p>
    <w:p w14:paraId="26B939E3" w14:textId="49CB004C" w:rsidR="00C50C87" w:rsidRPr="002F79AC" w:rsidRDefault="00C50C87" w:rsidP="0067303E">
      <w:pPr>
        <w:spacing w:line="360" w:lineRule="auto"/>
        <w:rPr>
          <w:rFonts w:ascii="Arial" w:hAnsi="Arial" w:cs="Arial"/>
        </w:rPr>
      </w:pPr>
    </w:p>
    <w:sectPr w:rsidR="00C50C87" w:rsidRPr="002F79AC" w:rsidSect="00271949">
      <w:headerReference w:type="default" r:id="rId7"/>
      <w:footerReference w:type="even" r:id="rId8"/>
      <w:pgSz w:w="11906" w:h="16838"/>
      <w:pgMar w:top="1417" w:right="1417" w:bottom="1417" w:left="1134" w:header="708" w:footer="708" w:gutter="0"/>
      <w:pgNumType w:start="1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0522" w14:textId="77777777" w:rsidR="00123222" w:rsidRDefault="00123222">
      <w:r>
        <w:separator/>
      </w:r>
    </w:p>
  </w:endnote>
  <w:endnote w:type="continuationSeparator" w:id="0">
    <w:p w14:paraId="5E4C0BDA" w14:textId="77777777" w:rsidR="00123222" w:rsidRDefault="0012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90A7" w14:textId="77777777" w:rsidR="00451467" w:rsidRDefault="00360864" w:rsidP="00D82033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451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5B5BE5" w14:textId="77777777" w:rsidR="00451467" w:rsidRDefault="00451467" w:rsidP="00D82033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B888" w14:textId="77777777" w:rsidR="00123222" w:rsidRDefault="00123222">
      <w:r>
        <w:separator/>
      </w:r>
    </w:p>
  </w:footnote>
  <w:footnote w:type="continuationSeparator" w:id="0">
    <w:p w14:paraId="37A627AE" w14:textId="77777777" w:rsidR="00123222" w:rsidRDefault="00123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D610" w14:textId="73A24D85" w:rsidR="00976DCD" w:rsidRPr="006C179E" w:rsidRDefault="00857A73" w:rsidP="006C179E">
    <w:pPr>
      <w:widowControl w:val="0"/>
      <w:suppressAutoHyphens w:val="0"/>
      <w:spacing w:line="276" w:lineRule="auto"/>
      <w:rPr>
        <w:rFonts w:ascii="Arial" w:eastAsia="Arial" w:hAnsi="Arial" w:cs="Arial"/>
        <w:iCs/>
        <w:szCs w:val="24"/>
        <w:lang w:eastAsia="en-US"/>
      </w:rPr>
    </w:pPr>
    <w:r>
      <w:rPr>
        <w:noProof/>
      </w:rPr>
      <w:drawing>
        <wp:inline distT="0" distB="0" distL="0" distR="0" wp14:anchorId="3484DFA7" wp14:editId="6AF8172B">
          <wp:extent cx="5940425" cy="610235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20FC"/>
    <w:multiLevelType w:val="hybridMultilevel"/>
    <w:tmpl w:val="BE22CD4E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CC2B9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91791"/>
    <w:multiLevelType w:val="hybridMultilevel"/>
    <w:tmpl w:val="913073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F1170D"/>
    <w:multiLevelType w:val="hybridMultilevel"/>
    <w:tmpl w:val="EEF0F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7530C5"/>
    <w:multiLevelType w:val="multilevel"/>
    <w:tmpl w:val="75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25F00"/>
    <w:multiLevelType w:val="hybridMultilevel"/>
    <w:tmpl w:val="A9D8325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91D34"/>
    <w:multiLevelType w:val="hybridMultilevel"/>
    <w:tmpl w:val="238C1B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62E95"/>
    <w:multiLevelType w:val="multilevel"/>
    <w:tmpl w:val="B2586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254D2"/>
    <w:multiLevelType w:val="hybridMultilevel"/>
    <w:tmpl w:val="40988B58"/>
    <w:lvl w:ilvl="0" w:tplc="57F4A5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3E41"/>
    <w:multiLevelType w:val="hybridMultilevel"/>
    <w:tmpl w:val="88C0A728"/>
    <w:lvl w:ilvl="0" w:tplc="21B0D09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7EE7"/>
    <w:multiLevelType w:val="hybridMultilevel"/>
    <w:tmpl w:val="79E60F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AB4423"/>
    <w:multiLevelType w:val="hybridMultilevel"/>
    <w:tmpl w:val="2A8CBBD2"/>
    <w:lvl w:ilvl="0" w:tplc="D5BE8058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16CE"/>
    <w:multiLevelType w:val="hybridMultilevel"/>
    <w:tmpl w:val="C1FC9AB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02331"/>
    <w:multiLevelType w:val="hybridMultilevel"/>
    <w:tmpl w:val="D6B20726"/>
    <w:lvl w:ilvl="0" w:tplc="7F46300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A275C"/>
    <w:multiLevelType w:val="hybridMultilevel"/>
    <w:tmpl w:val="8490FBBA"/>
    <w:lvl w:ilvl="0" w:tplc="0C58CE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A85C79"/>
    <w:multiLevelType w:val="hybridMultilevel"/>
    <w:tmpl w:val="97C83E34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A6BFE"/>
    <w:multiLevelType w:val="hybridMultilevel"/>
    <w:tmpl w:val="76562CA8"/>
    <w:lvl w:ilvl="0" w:tplc="283CE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A6677"/>
    <w:multiLevelType w:val="hybridMultilevel"/>
    <w:tmpl w:val="FB5A2EAC"/>
    <w:lvl w:ilvl="0" w:tplc="14345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689D"/>
    <w:multiLevelType w:val="hybridMultilevel"/>
    <w:tmpl w:val="591865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E4AF5"/>
    <w:multiLevelType w:val="multilevel"/>
    <w:tmpl w:val="BED23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2608E6"/>
    <w:multiLevelType w:val="hybridMultilevel"/>
    <w:tmpl w:val="F3E67ABA"/>
    <w:lvl w:ilvl="0" w:tplc="EB20C8E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5D515C"/>
    <w:multiLevelType w:val="hybridMultilevel"/>
    <w:tmpl w:val="1F7673D4"/>
    <w:lvl w:ilvl="0" w:tplc="89948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15061"/>
    <w:multiLevelType w:val="hybridMultilevel"/>
    <w:tmpl w:val="1FA2E542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023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7307F6"/>
    <w:multiLevelType w:val="hybridMultilevel"/>
    <w:tmpl w:val="1B04EA66"/>
    <w:lvl w:ilvl="0" w:tplc="48CC2B9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D437F"/>
    <w:multiLevelType w:val="hybridMultilevel"/>
    <w:tmpl w:val="92C87BA4"/>
    <w:lvl w:ilvl="0" w:tplc="B308B7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C277D"/>
    <w:multiLevelType w:val="hybridMultilevel"/>
    <w:tmpl w:val="5A107CA0"/>
    <w:lvl w:ilvl="0" w:tplc="28BCF6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EB59AB"/>
    <w:multiLevelType w:val="hybridMultilevel"/>
    <w:tmpl w:val="9782CA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DB321D"/>
    <w:multiLevelType w:val="hybridMultilevel"/>
    <w:tmpl w:val="95705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11FB8"/>
    <w:multiLevelType w:val="hybridMultilevel"/>
    <w:tmpl w:val="D62251DC"/>
    <w:lvl w:ilvl="0" w:tplc="74F2C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D6993"/>
    <w:multiLevelType w:val="multilevel"/>
    <w:tmpl w:val="FFA0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32E7C"/>
    <w:multiLevelType w:val="hybridMultilevel"/>
    <w:tmpl w:val="A0F200CC"/>
    <w:lvl w:ilvl="0" w:tplc="FF40FA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45759"/>
    <w:multiLevelType w:val="hybridMultilevel"/>
    <w:tmpl w:val="676E7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70EC9"/>
    <w:multiLevelType w:val="hybridMultilevel"/>
    <w:tmpl w:val="B31EF5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4FDD"/>
    <w:multiLevelType w:val="hybridMultilevel"/>
    <w:tmpl w:val="1F4C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468"/>
    <w:multiLevelType w:val="hybridMultilevel"/>
    <w:tmpl w:val="55FE8938"/>
    <w:lvl w:ilvl="0" w:tplc="DDB2B2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92CA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71876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9269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5866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82564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6503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8617071">
    <w:abstractNumId w:val="0"/>
  </w:num>
  <w:num w:numId="7" w16cid:durableId="12172763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1239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5771605">
    <w:abstractNumId w:val="11"/>
  </w:num>
  <w:num w:numId="10" w16cid:durableId="1407069369">
    <w:abstractNumId w:val="22"/>
  </w:num>
  <w:num w:numId="11" w16cid:durableId="565915836">
    <w:abstractNumId w:val="24"/>
  </w:num>
  <w:num w:numId="12" w16cid:durableId="1969385811">
    <w:abstractNumId w:val="33"/>
  </w:num>
  <w:num w:numId="13" w16cid:durableId="601887656">
    <w:abstractNumId w:val="5"/>
  </w:num>
  <w:num w:numId="14" w16cid:durableId="822626073">
    <w:abstractNumId w:val="7"/>
  </w:num>
  <w:num w:numId="15" w16cid:durableId="999113361">
    <w:abstractNumId w:val="20"/>
  </w:num>
  <w:num w:numId="16" w16cid:durableId="1921330205">
    <w:abstractNumId w:val="19"/>
  </w:num>
  <w:num w:numId="17" w16cid:durableId="1235047700">
    <w:abstractNumId w:val="15"/>
  </w:num>
  <w:num w:numId="18" w16cid:durableId="1471167903">
    <w:abstractNumId w:val="29"/>
  </w:num>
  <w:num w:numId="19" w16cid:durableId="960457841">
    <w:abstractNumId w:val="16"/>
  </w:num>
  <w:num w:numId="20" w16cid:durableId="1501113820">
    <w:abstractNumId w:val="1"/>
  </w:num>
  <w:num w:numId="21" w16cid:durableId="57286657">
    <w:abstractNumId w:val="30"/>
  </w:num>
  <w:num w:numId="22" w16cid:durableId="21712978">
    <w:abstractNumId w:val="4"/>
  </w:num>
  <w:num w:numId="23" w16cid:durableId="526529392">
    <w:abstractNumId w:val="2"/>
  </w:num>
  <w:num w:numId="24" w16cid:durableId="1569144387">
    <w:abstractNumId w:val="25"/>
  </w:num>
  <w:num w:numId="25" w16cid:durableId="880942723">
    <w:abstractNumId w:val="9"/>
  </w:num>
  <w:num w:numId="26" w16cid:durableId="367073459">
    <w:abstractNumId w:val="17"/>
  </w:num>
  <w:num w:numId="27" w16cid:durableId="784663672">
    <w:abstractNumId w:val="8"/>
  </w:num>
  <w:num w:numId="28" w16cid:durableId="1842961082">
    <w:abstractNumId w:val="23"/>
  </w:num>
  <w:num w:numId="29" w16cid:durableId="497579999">
    <w:abstractNumId w:val="32"/>
  </w:num>
  <w:num w:numId="30" w16cid:durableId="121967995">
    <w:abstractNumId w:val="12"/>
  </w:num>
  <w:num w:numId="31" w16cid:durableId="411975402">
    <w:abstractNumId w:val="26"/>
  </w:num>
  <w:num w:numId="32" w16cid:durableId="1584755281">
    <w:abstractNumId w:val="31"/>
  </w:num>
  <w:num w:numId="33" w16cid:durableId="620843501">
    <w:abstractNumId w:val="10"/>
  </w:num>
  <w:num w:numId="34" w16cid:durableId="353268995">
    <w:abstractNumId w:val="6"/>
  </w:num>
  <w:num w:numId="35" w16cid:durableId="1796674020">
    <w:abstractNumId w:val="18"/>
  </w:num>
  <w:num w:numId="36" w16cid:durableId="1748575293">
    <w:abstractNumId w:val="3"/>
  </w:num>
  <w:num w:numId="37" w16cid:durableId="1730337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8A"/>
    <w:rsid w:val="00005743"/>
    <w:rsid w:val="00017C84"/>
    <w:rsid w:val="00023928"/>
    <w:rsid w:val="0002630E"/>
    <w:rsid w:val="0003234A"/>
    <w:rsid w:val="00033D5A"/>
    <w:rsid w:val="0003739D"/>
    <w:rsid w:val="00041F8F"/>
    <w:rsid w:val="00051A73"/>
    <w:rsid w:val="00060860"/>
    <w:rsid w:val="00072891"/>
    <w:rsid w:val="00084E26"/>
    <w:rsid w:val="000B3330"/>
    <w:rsid w:val="000D1813"/>
    <w:rsid w:val="000D2F36"/>
    <w:rsid w:val="000D4496"/>
    <w:rsid w:val="000D70AA"/>
    <w:rsid w:val="000D70FE"/>
    <w:rsid w:val="000E7DF1"/>
    <w:rsid w:val="000F1B62"/>
    <w:rsid w:val="0011001D"/>
    <w:rsid w:val="0012255F"/>
    <w:rsid w:val="00123222"/>
    <w:rsid w:val="00127A81"/>
    <w:rsid w:val="00127F94"/>
    <w:rsid w:val="00134433"/>
    <w:rsid w:val="00165CA4"/>
    <w:rsid w:val="00171B24"/>
    <w:rsid w:val="0017248F"/>
    <w:rsid w:val="00177829"/>
    <w:rsid w:val="00194020"/>
    <w:rsid w:val="001B113D"/>
    <w:rsid w:val="001B1D49"/>
    <w:rsid w:val="001B3DF1"/>
    <w:rsid w:val="001C0138"/>
    <w:rsid w:val="001C5C26"/>
    <w:rsid w:val="001C6604"/>
    <w:rsid w:val="001D04D5"/>
    <w:rsid w:val="001D633A"/>
    <w:rsid w:val="001E0925"/>
    <w:rsid w:val="001E126F"/>
    <w:rsid w:val="001F0AC6"/>
    <w:rsid w:val="001F75D4"/>
    <w:rsid w:val="0020340E"/>
    <w:rsid w:val="002220AB"/>
    <w:rsid w:val="00233D88"/>
    <w:rsid w:val="00237F80"/>
    <w:rsid w:val="00262320"/>
    <w:rsid w:val="0026516A"/>
    <w:rsid w:val="00271949"/>
    <w:rsid w:val="00271B27"/>
    <w:rsid w:val="00272661"/>
    <w:rsid w:val="002744EE"/>
    <w:rsid w:val="00274F77"/>
    <w:rsid w:val="002811CA"/>
    <w:rsid w:val="002B74C8"/>
    <w:rsid w:val="002E216A"/>
    <w:rsid w:val="002F49A0"/>
    <w:rsid w:val="002F540A"/>
    <w:rsid w:val="002F79AC"/>
    <w:rsid w:val="003013B0"/>
    <w:rsid w:val="00311022"/>
    <w:rsid w:val="00315585"/>
    <w:rsid w:val="00316F07"/>
    <w:rsid w:val="00335465"/>
    <w:rsid w:val="0033619D"/>
    <w:rsid w:val="00337C55"/>
    <w:rsid w:val="00356AF0"/>
    <w:rsid w:val="00360864"/>
    <w:rsid w:val="00363E0A"/>
    <w:rsid w:val="00366871"/>
    <w:rsid w:val="0036692C"/>
    <w:rsid w:val="003806A8"/>
    <w:rsid w:val="00385678"/>
    <w:rsid w:val="00390666"/>
    <w:rsid w:val="003A2A99"/>
    <w:rsid w:val="003A6E5C"/>
    <w:rsid w:val="003B6A56"/>
    <w:rsid w:val="003C64A3"/>
    <w:rsid w:val="003E2382"/>
    <w:rsid w:val="003E6A37"/>
    <w:rsid w:val="00400992"/>
    <w:rsid w:val="00401925"/>
    <w:rsid w:val="00402AE0"/>
    <w:rsid w:val="00410D0D"/>
    <w:rsid w:val="00410F6C"/>
    <w:rsid w:val="004113E3"/>
    <w:rsid w:val="004116B3"/>
    <w:rsid w:val="0041517E"/>
    <w:rsid w:val="00434500"/>
    <w:rsid w:val="00443609"/>
    <w:rsid w:val="00445522"/>
    <w:rsid w:val="00451467"/>
    <w:rsid w:val="00466FE1"/>
    <w:rsid w:val="004756FB"/>
    <w:rsid w:val="00476E12"/>
    <w:rsid w:val="0048084B"/>
    <w:rsid w:val="00485381"/>
    <w:rsid w:val="00487B05"/>
    <w:rsid w:val="00492368"/>
    <w:rsid w:val="004B0955"/>
    <w:rsid w:val="004B5567"/>
    <w:rsid w:val="004B69F1"/>
    <w:rsid w:val="004C4B7E"/>
    <w:rsid w:val="004D2D6C"/>
    <w:rsid w:val="004D7136"/>
    <w:rsid w:val="004E144F"/>
    <w:rsid w:val="004E1ABB"/>
    <w:rsid w:val="004E4B06"/>
    <w:rsid w:val="004E5DA4"/>
    <w:rsid w:val="004E7CD7"/>
    <w:rsid w:val="004F0168"/>
    <w:rsid w:val="004F4911"/>
    <w:rsid w:val="004F6E74"/>
    <w:rsid w:val="00505A14"/>
    <w:rsid w:val="005072B8"/>
    <w:rsid w:val="00510D3C"/>
    <w:rsid w:val="00510E7D"/>
    <w:rsid w:val="00516A7B"/>
    <w:rsid w:val="005173CA"/>
    <w:rsid w:val="00520A4E"/>
    <w:rsid w:val="0057008F"/>
    <w:rsid w:val="005876FB"/>
    <w:rsid w:val="00593866"/>
    <w:rsid w:val="00597D42"/>
    <w:rsid w:val="005A28DB"/>
    <w:rsid w:val="005B40D2"/>
    <w:rsid w:val="005C03C7"/>
    <w:rsid w:val="005C1CDD"/>
    <w:rsid w:val="005C465D"/>
    <w:rsid w:val="005E184D"/>
    <w:rsid w:val="005E58F9"/>
    <w:rsid w:val="005E6A14"/>
    <w:rsid w:val="005F1580"/>
    <w:rsid w:val="005F3829"/>
    <w:rsid w:val="005F5D7B"/>
    <w:rsid w:val="006161FB"/>
    <w:rsid w:val="00627E02"/>
    <w:rsid w:val="00631845"/>
    <w:rsid w:val="00634448"/>
    <w:rsid w:val="0064020A"/>
    <w:rsid w:val="0064496D"/>
    <w:rsid w:val="006547EA"/>
    <w:rsid w:val="0066106E"/>
    <w:rsid w:val="006624D2"/>
    <w:rsid w:val="0066654F"/>
    <w:rsid w:val="00671CCC"/>
    <w:rsid w:val="0067303E"/>
    <w:rsid w:val="0067513F"/>
    <w:rsid w:val="006846B2"/>
    <w:rsid w:val="00694520"/>
    <w:rsid w:val="006952F8"/>
    <w:rsid w:val="006A0CC8"/>
    <w:rsid w:val="006A3DD6"/>
    <w:rsid w:val="006A6E69"/>
    <w:rsid w:val="006B5135"/>
    <w:rsid w:val="006B7058"/>
    <w:rsid w:val="006B7173"/>
    <w:rsid w:val="006C179E"/>
    <w:rsid w:val="006C2F1B"/>
    <w:rsid w:val="006C3A9F"/>
    <w:rsid w:val="006C560B"/>
    <w:rsid w:val="006D4F05"/>
    <w:rsid w:val="006D7BF4"/>
    <w:rsid w:val="006E1347"/>
    <w:rsid w:val="006E15F8"/>
    <w:rsid w:val="006E396A"/>
    <w:rsid w:val="006E644A"/>
    <w:rsid w:val="006F6B30"/>
    <w:rsid w:val="00705393"/>
    <w:rsid w:val="0070594C"/>
    <w:rsid w:val="00713D0D"/>
    <w:rsid w:val="00724244"/>
    <w:rsid w:val="007249C5"/>
    <w:rsid w:val="00726724"/>
    <w:rsid w:val="0073002A"/>
    <w:rsid w:val="00731ED5"/>
    <w:rsid w:val="00742E88"/>
    <w:rsid w:val="00746722"/>
    <w:rsid w:val="00751DC2"/>
    <w:rsid w:val="007618A9"/>
    <w:rsid w:val="007755DF"/>
    <w:rsid w:val="00794413"/>
    <w:rsid w:val="00797A18"/>
    <w:rsid w:val="007A365C"/>
    <w:rsid w:val="007A563C"/>
    <w:rsid w:val="007B18AD"/>
    <w:rsid w:val="007B7F1B"/>
    <w:rsid w:val="007C290C"/>
    <w:rsid w:val="007C5EF0"/>
    <w:rsid w:val="007D43B4"/>
    <w:rsid w:val="007E40AE"/>
    <w:rsid w:val="007E6A67"/>
    <w:rsid w:val="00813EE7"/>
    <w:rsid w:val="008328C1"/>
    <w:rsid w:val="00833AE1"/>
    <w:rsid w:val="008469D4"/>
    <w:rsid w:val="00850973"/>
    <w:rsid w:val="0085519C"/>
    <w:rsid w:val="00857A73"/>
    <w:rsid w:val="00862C2B"/>
    <w:rsid w:val="00864937"/>
    <w:rsid w:val="008652A8"/>
    <w:rsid w:val="00883074"/>
    <w:rsid w:val="008A0A1F"/>
    <w:rsid w:val="008B73E6"/>
    <w:rsid w:val="008C3308"/>
    <w:rsid w:val="008D743F"/>
    <w:rsid w:val="008E12A0"/>
    <w:rsid w:val="008F1411"/>
    <w:rsid w:val="00904FBF"/>
    <w:rsid w:val="0091023D"/>
    <w:rsid w:val="009238D7"/>
    <w:rsid w:val="00927B2F"/>
    <w:rsid w:val="00956FB9"/>
    <w:rsid w:val="009576C4"/>
    <w:rsid w:val="009719A2"/>
    <w:rsid w:val="00976DCD"/>
    <w:rsid w:val="0099172D"/>
    <w:rsid w:val="0099520C"/>
    <w:rsid w:val="009A73C8"/>
    <w:rsid w:val="009B235D"/>
    <w:rsid w:val="009E5353"/>
    <w:rsid w:val="009E569B"/>
    <w:rsid w:val="009E5D7D"/>
    <w:rsid w:val="009E6C98"/>
    <w:rsid w:val="009E76FB"/>
    <w:rsid w:val="009F14F7"/>
    <w:rsid w:val="009F2EAA"/>
    <w:rsid w:val="00A00AA6"/>
    <w:rsid w:val="00A01D62"/>
    <w:rsid w:val="00A07FA1"/>
    <w:rsid w:val="00A21996"/>
    <w:rsid w:val="00A35C0C"/>
    <w:rsid w:val="00A37F2C"/>
    <w:rsid w:val="00A44F72"/>
    <w:rsid w:val="00A47B42"/>
    <w:rsid w:val="00A57690"/>
    <w:rsid w:val="00A627FE"/>
    <w:rsid w:val="00A655BE"/>
    <w:rsid w:val="00A8715A"/>
    <w:rsid w:val="00A972C5"/>
    <w:rsid w:val="00AA0AA1"/>
    <w:rsid w:val="00AA2A97"/>
    <w:rsid w:val="00AA391C"/>
    <w:rsid w:val="00AB6594"/>
    <w:rsid w:val="00AE0927"/>
    <w:rsid w:val="00AE0D2E"/>
    <w:rsid w:val="00AF7688"/>
    <w:rsid w:val="00B27591"/>
    <w:rsid w:val="00B34061"/>
    <w:rsid w:val="00B54B6B"/>
    <w:rsid w:val="00B550A8"/>
    <w:rsid w:val="00B57B05"/>
    <w:rsid w:val="00B64438"/>
    <w:rsid w:val="00B67632"/>
    <w:rsid w:val="00B7606A"/>
    <w:rsid w:val="00B90B14"/>
    <w:rsid w:val="00B91CEE"/>
    <w:rsid w:val="00B932F0"/>
    <w:rsid w:val="00B973F7"/>
    <w:rsid w:val="00BB1ADA"/>
    <w:rsid w:val="00BC7917"/>
    <w:rsid w:val="00BD159E"/>
    <w:rsid w:val="00BD3BEE"/>
    <w:rsid w:val="00BD751B"/>
    <w:rsid w:val="00BD79DD"/>
    <w:rsid w:val="00BE258F"/>
    <w:rsid w:val="00BE7742"/>
    <w:rsid w:val="00BF6644"/>
    <w:rsid w:val="00C002C9"/>
    <w:rsid w:val="00C020A9"/>
    <w:rsid w:val="00C07461"/>
    <w:rsid w:val="00C07A68"/>
    <w:rsid w:val="00C13DC6"/>
    <w:rsid w:val="00C15CBF"/>
    <w:rsid w:val="00C231EA"/>
    <w:rsid w:val="00C42D59"/>
    <w:rsid w:val="00C50C87"/>
    <w:rsid w:val="00C52B8E"/>
    <w:rsid w:val="00C60E18"/>
    <w:rsid w:val="00C67E9B"/>
    <w:rsid w:val="00C7703B"/>
    <w:rsid w:val="00C8507A"/>
    <w:rsid w:val="00C853A0"/>
    <w:rsid w:val="00C85591"/>
    <w:rsid w:val="00C90850"/>
    <w:rsid w:val="00CA156A"/>
    <w:rsid w:val="00CC08BF"/>
    <w:rsid w:val="00CC41FA"/>
    <w:rsid w:val="00CE2059"/>
    <w:rsid w:val="00CE6052"/>
    <w:rsid w:val="00D02244"/>
    <w:rsid w:val="00D026A6"/>
    <w:rsid w:val="00D034C2"/>
    <w:rsid w:val="00D16D27"/>
    <w:rsid w:val="00D22F50"/>
    <w:rsid w:val="00D25F81"/>
    <w:rsid w:val="00D31434"/>
    <w:rsid w:val="00D33779"/>
    <w:rsid w:val="00D363C9"/>
    <w:rsid w:val="00D42E42"/>
    <w:rsid w:val="00D44A5A"/>
    <w:rsid w:val="00D77382"/>
    <w:rsid w:val="00D81BEC"/>
    <w:rsid w:val="00D82033"/>
    <w:rsid w:val="00DA35BB"/>
    <w:rsid w:val="00DA4E54"/>
    <w:rsid w:val="00DB5768"/>
    <w:rsid w:val="00DC3524"/>
    <w:rsid w:val="00DD0325"/>
    <w:rsid w:val="00DE135B"/>
    <w:rsid w:val="00DE38D4"/>
    <w:rsid w:val="00E003A4"/>
    <w:rsid w:val="00E00597"/>
    <w:rsid w:val="00E01845"/>
    <w:rsid w:val="00E07DBC"/>
    <w:rsid w:val="00E26EA7"/>
    <w:rsid w:val="00E301BC"/>
    <w:rsid w:val="00E3737A"/>
    <w:rsid w:val="00E458B8"/>
    <w:rsid w:val="00E548E5"/>
    <w:rsid w:val="00E55D58"/>
    <w:rsid w:val="00E57ABE"/>
    <w:rsid w:val="00E6054B"/>
    <w:rsid w:val="00E61B11"/>
    <w:rsid w:val="00E83648"/>
    <w:rsid w:val="00E85BA0"/>
    <w:rsid w:val="00E92132"/>
    <w:rsid w:val="00E93A89"/>
    <w:rsid w:val="00EB787F"/>
    <w:rsid w:val="00F00249"/>
    <w:rsid w:val="00F06309"/>
    <w:rsid w:val="00F124EE"/>
    <w:rsid w:val="00F12696"/>
    <w:rsid w:val="00F21EE9"/>
    <w:rsid w:val="00F259DB"/>
    <w:rsid w:val="00F31E05"/>
    <w:rsid w:val="00F33A6A"/>
    <w:rsid w:val="00F43FE5"/>
    <w:rsid w:val="00F5413F"/>
    <w:rsid w:val="00F54609"/>
    <w:rsid w:val="00F60EED"/>
    <w:rsid w:val="00F62E26"/>
    <w:rsid w:val="00F65DE5"/>
    <w:rsid w:val="00F837FE"/>
    <w:rsid w:val="00F90A8A"/>
    <w:rsid w:val="00FA0881"/>
    <w:rsid w:val="00FA2F9D"/>
    <w:rsid w:val="00FB1A6B"/>
    <w:rsid w:val="00FB293D"/>
    <w:rsid w:val="00FB3D6F"/>
    <w:rsid w:val="00FB4391"/>
    <w:rsid w:val="00FC2A7B"/>
    <w:rsid w:val="00FC51A8"/>
    <w:rsid w:val="00FD2C43"/>
    <w:rsid w:val="00FD769D"/>
    <w:rsid w:val="00FE4361"/>
    <w:rsid w:val="00FF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B8D9A9"/>
  <w15:docId w15:val="{5E2B38C8-DAEC-4813-95D8-6D91191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1467"/>
    <w:pPr>
      <w:suppressAutoHyphens/>
    </w:pPr>
    <w:rPr>
      <w:sz w:val="24"/>
    </w:rPr>
  </w:style>
  <w:style w:type="paragraph" w:styleId="Nagwek1">
    <w:name w:val="heading 1"/>
    <w:basedOn w:val="Normalny"/>
    <w:next w:val="Normalny"/>
    <w:qFormat/>
    <w:rsid w:val="004514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514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730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51467"/>
    <w:pPr>
      <w:suppressAutoHyphens w:val="0"/>
      <w:spacing w:after="120"/>
    </w:pPr>
    <w:rPr>
      <w:szCs w:val="24"/>
    </w:rPr>
  </w:style>
  <w:style w:type="character" w:customStyle="1" w:styleId="Nagwek2Znak">
    <w:name w:val="Nagłówek 2 Znak"/>
    <w:link w:val="Nagwek2"/>
    <w:rsid w:val="00451467"/>
    <w:rPr>
      <w:rFonts w:ascii="Arial" w:hAnsi="Arial" w:cs="Arial"/>
      <w:b/>
      <w:bCs/>
      <w:i/>
      <w:iCs/>
      <w:sz w:val="28"/>
      <w:szCs w:val="28"/>
      <w:lang w:val="pl-PL" w:bidi="ar-SA"/>
    </w:rPr>
  </w:style>
  <w:style w:type="character" w:customStyle="1" w:styleId="TekstpodstawowyZnak">
    <w:name w:val="Tekst podstawowy Znak"/>
    <w:link w:val="Tekstpodstawowy"/>
    <w:rsid w:val="00451467"/>
    <w:rPr>
      <w:sz w:val="24"/>
      <w:szCs w:val="24"/>
      <w:lang w:val="pl-PL" w:bidi="ar-SA"/>
    </w:rPr>
  </w:style>
  <w:style w:type="paragraph" w:styleId="Nagwek">
    <w:name w:val="header"/>
    <w:basedOn w:val="Normalny"/>
    <w:link w:val="NagwekZnak"/>
    <w:uiPriority w:val="99"/>
    <w:rsid w:val="00451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514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51467"/>
    <w:rPr>
      <w:sz w:val="24"/>
      <w:lang w:val="pl-PL" w:bidi="ar-SA"/>
    </w:rPr>
  </w:style>
  <w:style w:type="character" w:styleId="Numerstrony">
    <w:name w:val="page number"/>
    <w:basedOn w:val="Domylnaczcionkaakapitu"/>
    <w:rsid w:val="00451467"/>
  </w:style>
  <w:style w:type="paragraph" w:styleId="Tekstdymka">
    <w:name w:val="Balloon Text"/>
    <w:basedOn w:val="Normalny"/>
    <w:semiHidden/>
    <w:rsid w:val="008F1411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25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59DB"/>
    <w:rPr>
      <w:sz w:val="20"/>
    </w:rPr>
  </w:style>
  <w:style w:type="character" w:customStyle="1" w:styleId="TekstkomentarzaZnak">
    <w:name w:val="Tekst komentarza Znak"/>
    <w:link w:val="Tekstkomentarza"/>
    <w:rsid w:val="00F259DB"/>
  </w:style>
  <w:style w:type="paragraph" w:styleId="Tematkomentarza">
    <w:name w:val="annotation subject"/>
    <w:basedOn w:val="Tekstkomentarza"/>
    <w:next w:val="Tekstkomentarza"/>
    <w:link w:val="TematkomentarzaZnak"/>
    <w:rsid w:val="00F259DB"/>
    <w:rPr>
      <w:b/>
      <w:bCs/>
    </w:rPr>
  </w:style>
  <w:style w:type="character" w:customStyle="1" w:styleId="TematkomentarzaZnak">
    <w:name w:val="Temat komentarza Znak"/>
    <w:link w:val="Tematkomentarza"/>
    <w:rsid w:val="00F259DB"/>
    <w:rPr>
      <w:b/>
      <w:bCs/>
    </w:rPr>
  </w:style>
  <w:style w:type="character" w:customStyle="1" w:styleId="StopkaZnak">
    <w:name w:val="Stopka Znak"/>
    <w:link w:val="Stopka"/>
    <w:uiPriority w:val="99"/>
    <w:rsid w:val="00E92132"/>
    <w:rPr>
      <w:sz w:val="24"/>
    </w:rPr>
  </w:style>
  <w:style w:type="paragraph" w:styleId="Poprawka">
    <w:name w:val="Revision"/>
    <w:hidden/>
    <w:uiPriority w:val="99"/>
    <w:semiHidden/>
    <w:rsid w:val="00E301BC"/>
    <w:rPr>
      <w:sz w:val="24"/>
    </w:rPr>
  </w:style>
  <w:style w:type="paragraph" w:styleId="Akapitzlist">
    <w:name w:val="List Paragraph"/>
    <w:basedOn w:val="Normalny"/>
    <w:uiPriority w:val="34"/>
    <w:qFormat/>
    <w:rsid w:val="00F60EED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EB78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B7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semiHidden/>
    <w:rsid w:val="0067303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ppp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ppp</dc:creator>
  <cp:keywords/>
  <cp:lastModifiedBy>Magdalena Moj</cp:lastModifiedBy>
  <cp:revision>23</cp:revision>
  <cp:lastPrinted>2018-08-14T07:39:00Z</cp:lastPrinted>
  <dcterms:created xsi:type="dcterms:W3CDTF">2024-07-15T10:33:00Z</dcterms:created>
  <dcterms:modified xsi:type="dcterms:W3CDTF">2026-05-22T07:20:00Z</dcterms:modified>
</cp:coreProperties>
</file>