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C20D" w14:textId="77777777" w:rsidR="0078756C" w:rsidRPr="0078756C" w:rsidRDefault="0078756C" w:rsidP="007875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F895E89" w14:textId="2382E6CD" w:rsidR="0078756C" w:rsidRDefault="0078756C" w:rsidP="007875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  <w:color w:val="000000"/>
        </w:rPr>
      </w:pPr>
      <w:r w:rsidRPr="0078756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8756C">
        <w:rPr>
          <w:rFonts w:ascii="Calibri" w:hAnsi="Calibri" w:cs="Calibri"/>
          <w:i/>
          <w:iCs/>
          <w:color w:val="000000"/>
        </w:rPr>
        <w:t xml:space="preserve">Załącznik nr 10 do Regulaminu </w:t>
      </w:r>
    </w:p>
    <w:p w14:paraId="6FDD0602" w14:textId="0D3C7C22" w:rsidR="0078756C" w:rsidRPr="0078756C" w:rsidRDefault="0078756C" w:rsidP="007875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  <w:r w:rsidRPr="0078756C">
        <w:rPr>
          <w:rFonts w:ascii="Calibri" w:hAnsi="Calibri" w:cs="Calibri"/>
          <w:b/>
          <w:bCs/>
          <w:color w:val="000000"/>
          <w:sz w:val="24"/>
          <w:szCs w:val="24"/>
        </w:rPr>
        <w:t>Zestawienie standardu i maksymalnych cen wybranych wydatków</w:t>
      </w:r>
    </w:p>
    <w:p w14:paraId="099DA63A" w14:textId="77777777" w:rsidR="0078756C" w:rsidRPr="0078756C" w:rsidRDefault="0078756C" w:rsidP="007875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3969"/>
        <w:gridCol w:w="4961"/>
      </w:tblGrid>
      <w:tr w:rsidR="0078756C" w:rsidRPr="0078756C" w14:paraId="7B904AC8" w14:textId="77777777" w:rsidTr="0078756C">
        <w:trPr>
          <w:trHeight w:val="110"/>
        </w:trPr>
        <w:tc>
          <w:tcPr>
            <w:tcW w:w="704" w:type="dxa"/>
          </w:tcPr>
          <w:p w14:paraId="03FCAA9B" w14:textId="6ABB0385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b/>
                <w:bCs/>
                <w:color w:val="000000"/>
              </w:rPr>
              <w:t xml:space="preserve">Lp. </w:t>
            </w:r>
          </w:p>
        </w:tc>
        <w:tc>
          <w:tcPr>
            <w:tcW w:w="3969" w:type="dxa"/>
          </w:tcPr>
          <w:p w14:paraId="0F29A11A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b/>
                <w:bCs/>
                <w:color w:val="000000"/>
              </w:rPr>
              <w:t xml:space="preserve">Usługa </w:t>
            </w:r>
          </w:p>
        </w:tc>
        <w:tc>
          <w:tcPr>
            <w:tcW w:w="3969" w:type="dxa"/>
          </w:tcPr>
          <w:p w14:paraId="4B161D0A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b/>
                <w:bCs/>
                <w:color w:val="000000"/>
              </w:rPr>
              <w:t xml:space="preserve">Maksymalna cena rynkowa </w:t>
            </w:r>
          </w:p>
        </w:tc>
        <w:tc>
          <w:tcPr>
            <w:tcW w:w="4961" w:type="dxa"/>
          </w:tcPr>
          <w:p w14:paraId="2A64E41F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b/>
                <w:bCs/>
                <w:color w:val="000000"/>
              </w:rPr>
              <w:t xml:space="preserve">Dodatkowe zalecenia/Definicje </w:t>
            </w:r>
          </w:p>
        </w:tc>
      </w:tr>
      <w:tr w:rsidR="0078756C" w:rsidRPr="0078756C" w14:paraId="13905491" w14:textId="77777777" w:rsidTr="0078756C">
        <w:trPr>
          <w:trHeight w:val="1587"/>
        </w:trPr>
        <w:tc>
          <w:tcPr>
            <w:tcW w:w="704" w:type="dxa"/>
          </w:tcPr>
          <w:p w14:paraId="6991CC78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1 </w:t>
            </w:r>
          </w:p>
        </w:tc>
        <w:tc>
          <w:tcPr>
            <w:tcW w:w="3969" w:type="dxa"/>
          </w:tcPr>
          <w:p w14:paraId="195E1480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Doradztwo prawne, finansowo-księgowe i organizacyjne </w:t>
            </w:r>
          </w:p>
        </w:tc>
        <w:tc>
          <w:tcPr>
            <w:tcW w:w="3969" w:type="dxa"/>
          </w:tcPr>
          <w:p w14:paraId="49454479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- 276 PLN / godzinę doradztwa finansowego </w:t>
            </w:r>
          </w:p>
          <w:p w14:paraId="0160A4DC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- 312 PLN / godzinę doradztwa organizacyjnego </w:t>
            </w:r>
          </w:p>
          <w:p w14:paraId="64E5E88C" w14:textId="77777777" w:rsid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- 294 PLN / godzinę doradztwa prawnego </w:t>
            </w:r>
          </w:p>
          <w:p w14:paraId="73A149A9" w14:textId="43A3259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14:paraId="0D93CC03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- cena obejmuje stawkę godzinową wynagrodzenia brutto </w:t>
            </w:r>
            <w:proofErr w:type="spellStart"/>
            <w:r w:rsidRPr="0078756C">
              <w:rPr>
                <w:rFonts w:ascii="Calibri" w:hAnsi="Calibri" w:cs="Calibri"/>
                <w:color w:val="000000"/>
              </w:rPr>
              <w:t>brutto</w:t>
            </w:r>
            <w:proofErr w:type="spellEnd"/>
            <w:r w:rsidRPr="0078756C">
              <w:rPr>
                <w:rFonts w:ascii="Calibri" w:hAnsi="Calibri" w:cs="Calibri"/>
                <w:color w:val="000000"/>
              </w:rPr>
              <w:t xml:space="preserve"> w przypadku umowy o pracę, zaś w przypadku innych umów stawka godzinowa powinna uwzględniać koszty dojazdu do MSP. </w:t>
            </w:r>
          </w:p>
          <w:p w14:paraId="7A065897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Maksymalna liczba godzin usługi nie może przekraczać dla: </w:t>
            </w:r>
          </w:p>
          <w:p w14:paraId="6081A053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Mikro przedsiębiorcy: 15 </w:t>
            </w:r>
          </w:p>
          <w:p w14:paraId="67F07993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Małego przedsiębiorcy: 25 </w:t>
            </w:r>
          </w:p>
          <w:p w14:paraId="0F74EC0C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Średniego przedsiębiorcy: 40 </w:t>
            </w:r>
          </w:p>
        </w:tc>
      </w:tr>
      <w:tr w:rsidR="0078756C" w:rsidRPr="0078756C" w14:paraId="6EA44F11" w14:textId="77777777" w:rsidTr="0078756C">
        <w:trPr>
          <w:trHeight w:val="1191"/>
        </w:trPr>
        <w:tc>
          <w:tcPr>
            <w:tcW w:w="704" w:type="dxa"/>
          </w:tcPr>
          <w:p w14:paraId="2308E7BD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2 </w:t>
            </w:r>
          </w:p>
        </w:tc>
        <w:tc>
          <w:tcPr>
            <w:tcW w:w="3969" w:type="dxa"/>
          </w:tcPr>
          <w:p w14:paraId="27AF05D1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Opracowanie lub aktualizację strategii rozwoju przedsiębiorstwa </w:t>
            </w:r>
          </w:p>
        </w:tc>
        <w:tc>
          <w:tcPr>
            <w:tcW w:w="3969" w:type="dxa"/>
          </w:tcPr>
          <w:p w14:paraId="47D3557C" w14:textId="77777777" w:rsid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Opracowanie strategii rozwoju przedsiębiorstw – 20.000,00 PLN</w:t>
            </w:r>
            <w:r w:rsidRPr="0078756C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72F347C9" w14:textId="77777777" w:rsid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2BC813CF" w14:textId="1694990E" w:rsid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Aktualizacja </w:t>
            </w:r>
            <w:r>
              <w:rPr>
                <w:rFonts w:ascii="Calibri" w:hAnsi="Calibri" w:cs="Calibri"/>
                <w:color w:val="000000"/>
              </w:rPr>
              <w:t xml:space="preserve">strategii rozwoju przedsiębiorstw – </w:t>
            </w: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0.000,00 PLN</w:t>
            </w:r>
            <w:r w:rsidRPr="0078756C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C9D1D73" w14:textId="35ACA4EC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14:paraId="227F7D33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Strategia powinna obejmować minimum: </w:t>
            </w:r>
          </w:p>
          <w:p w14:paraId="0FF2DEC1" w14:textId="540E659C" w:rsidR="0078756C" w:rsidRDefault="0078756C" w:rsidP="0078756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określenie wizji i misji organizacji; </w:t>
            </w:r>
          </w:p>
          <w:p w14:paraId="0DC09716" w14:textId="77777777" w:rsidR="0078756C" w:rsidRDefault="0078756C" w:rsidP="0078756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analizę i ocenę elementów otoczenia;</w:t>
            </w:r>
          </w:p>
          <w:p w14:paraId="62459A4A" w14:textId="77777777" w:rsidR="0078756C" w:rsidRDefault="0078756C" w:rsidP="0078756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analizę i ocenę potencjału organizacji </w:t>
            </w:r>
          </w:p>
          <w:p w14:paraId="3E950ACC" w14:textId="77777777" w:rsidR="0078756C" w:rsidRDefault="0078756C" w:rsidP="0078756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ustalenie celu ogólnego lub głównego kierunku działania; </w:t>
            </w:r>
          </w:p>
          <w:p w14:paraId="513F04BF" w14:textId="52F93C8F" w:rsidR="0078756C" w:rsidRPr="0078756C" w:rsidRDefault="0078756C" w:rsidP="0078756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sformułowanie strategii (opracowanie jej wariantów i wybór najkorzystniejszego z nich) </w:t>
            </w:r>
          </w:p>
          <w:p w14:paraId="79A5F491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78756C" w:rsidRPr="0078756C" w14:paraId="0C13BC1B" w14:textId="77777777" w:rsidTr="0078756C">
        <w:trPr>
          <w:trHeight w:val="647"/>
        </w:trPr>
        <w:tc>
          <w:tcPr>
            <w:tcW w:w="704" w:type="dxa"/>
          </w:tcPr>
          <w:p w14:paraId="307A2AB3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3 </w:t>
            </w:r>
          </w:p>
        </w:tc>
        <w:tc>
          <w:tcPr>
            <w:tcW w:w="3969" w:type="dxa"/>
          </w:tcPr>
          <w:p w14:paraId="59C4E1AE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Opracowanie strategii wejścia na rynki zewnętrzne </w:t>
            </w:r>
          </w:p>
        </w:tc>
        <w:tc>
          <w:tcPr>
            <w:tcW w:w="3969" w:type="dxa"/>
          </w:tcPr>
          <w:p w14:paraId="7112A314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Maksymalnie: 10 000,00 PLN </w:t>
            </w:r>
          </w:p>
          <w:p w14:paraId="7307326B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dla jednego rynku </w:t>
            </w:r>
          </w:p>
        </w:tc>
        <w:tc>
          <w:tcPr>
            <w:tcW w:w="4961" w:type="dxa"/>
          </w:tcPr>
          <w:p w14:paraId="326572F2" w14:textId="183B5B81" w:rsid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>Strategia powinna obejmować minimum:</w:t>
            </w:r>
          </w:p>
          <w:p w14:paraId="5E3A4DC4" w14:textId="77777777" w:rsidR="0078756C" w:rsidRDefault="0078756C" w:rsidP="0078756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cele strategiczne przedsiębiorstwa;</w:t>
            </w:r>
          </w:p>
          <w:p w14:paraId="786256FE" w14:textId="77777777" w:rsidR="0078756C" w:rsidRDefault="0078756C" w:rsidP="0078756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>zasoby i przewagi konkurencyjne przedsiębiorstw</w:t>
            </w:r>
            <w:r w:rsidRPr="0078756C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;</w:t>
            </w:r>
          </w:p>
          <w:p w14:paraId="51760F59" w14:textId="77777777" w:rsidR="0078756C" w:rsidRDefault="0078756C" w:rsidP="0078756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stopień umiędzynarodowienia;</w:t>
            </w:r>
          </w:p>
          <w:p w14:paraId="6BF5C6FA" w14:textId="77777777" w:rsidR="0078756C" w:rsidRPr="0078756C" w:rsidRDefault="0078756C" w:rsidP="0078756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Pr="0078756C">
              <w:t>pecyfika asortymentu przedsiębiorstwa</w:t>
            </w:r>
            <w:r>
              <w:t>;</w:t>
            </w:r>
          </w:p>
          <w:p w14:paraId="57A51419" w14:textId="77777777" w:rsidR="0078756C" w:rsidRPr="0078756C" w:rsidRDefault="0078756C" w:rsidP="0078756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t>wielkość, dynamika i potencjał rynku docelowego</w:t>
            </w:r>
            <w:r>
              <w:t>;</w:t>
            </w:r>
          </w:p>
          <w:p w14:paraId="4BFBB478" w14:textId="77777777" w:rsidR="0078756C" w:rsidRPr="0078756C" w:rsidRDefault="0078756C" w:rsidP="0078756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t>charakterystyka branży;</w:t>
            </w:r>
          </w:p>
          <w:p w14:paraId="2D101307" w14:textId="35418F90" w:rsidR="0078756C" w:rsidRPr="0078756C" w:rsidRDefault="0078756C" w:rsidP="0078756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lastRenderedPageBreak/>
              <w:t>warunki polityczne i prawno-administracyjne</w:t>
            </w:r>
            <w:r>
              <w:t>;</w:t>
            </w:r>
          </w:p>
          <w:p w14:paraId="0A686D09" w14:textId="79CB2198" w:rsidR="0078756C" w:rsidRDefault="0078756C" w:rsidP="0078756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bariery w obrocie międzynarodowym.</w:t>
            </w:r>
          </w:p>
          <w:p w14:paraId="573AF69D" w14:textId="54AC4148" w:rsidR="0078756C" w:rsidRPr="0078756C" w:rsidRDefault="0078756C" w:rsidP="0078756C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78756C" w:rsidRPr="0078756C" w14:paraId="2F307495" w14:textId="77777777" w:rsidTr="0078756C">
        <w:tblPrEx>
          <w:tblLook w:val="04A0" w:firstRow="1" w:lastRow="0" w:firstColumn="1" w:lastColumn="0" w:noHBand="0" w:noVBand="1"/>
        </w:tblPrEx>
        <w:trPr>
          <w:trHeight w:val="1587"/>
        </w:trPr>
        <w:tc>
          <w:tcPr>
            <w:tcW w:w="704" w:type="dxa"/>
          </w:tcPr>
          <w:p w14:paraId="64F23097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lastRenderedPageBreak/>
              <w:t xml:space="preserve">4. </w:t>
            </w:r>
          </w:p>
        </w:tc>
        <w:tc>
          <w:tcPr>
            <w:tcW w:w="3969" w:type="dxa"/>
          </w:tcPr>
          <w:p w14:paraId="3A3EFDBA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Szkolenia specjalistyczne </w:t>
            </w:r>
          </w:p>
        </w:tc>
        <w:tc>
          <w:tcPr>
            <w:tcW w:w="3969" w:type="dxa"/>
          </w:tcPr>
          <w:p w14:paraId="1D989F7D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8756C">
              <w:rPr>
                <w:rFonts w:ascii="Calibri" w:hAnsi="Calibri" w:cs="Calibri"/>
                <w:color w:val="000000"/>
              </w:rPr>
              <w:t xml:space="preserve">Nie dotyczy </w:t>
            </w:r>
          </w:p>
        </w:tc>
        <w:tc>
          <w:tcPr>
            <w:tcW w:w="4961" w:type="dxa"/>
          </w:tcPr>
          <w:p w14:paraId="032B4CDD" w14:textId="77777777" w:rsidR="0078756C" w:rsidRPr="0078756C" w:rsidRDefault="0078756C" w:rsidP="0078756C">
            <w:pPr>
              <w:autoSpaceDE w:val="0"/>
              <w:autoSpaceDN w:val="0"/>
              <w:adjustRightInd w:val="0"/>
              <w:rPr>
                <w:rFonts w:ascii="Wingdings 3" w:hAnsi="Wingdings 3" w:cs="Wingdings 3"/>
                <w:color w:val="000000"/>
              </w:rPr>
            </w:pPr>
            <w:r w:rsidRPr="0078756C">
              <w:rPr>
                <w:rFonts w:ascii="Calibri" w:hAnsi="Calibri" w:cs="Calibri"/>
                <w:b/>
                <w:bCs/>
                <w:color w:val="000000"/>
              </w:rPr>
              <w:t xml:space="preserve">szkolenie specjalistyczne </w:t>
            </w:r>
            <w:r w:rsidRPr="0078756C">
              <w:rPr>
                <w:rFonts w:ascii="Calibri" w:hAnsi="Calibri" w:cs="Calibri"/>
                <w:color w:val="000000"/>
              </w:rPr>
              <w:t xml:space="preserve">- należy przez to rozumieć szkolenie teoretyczne lub praktyczne, prowadzące do zdobycia przez pracownika kwalifikacji zasadniczo i bezpośrednio przydatnych na obecnym lub przyszłym stanowisku pracy u danego beneficjenta pomocy oraz bezpośrednio powiązanych ze specyfiką prowadzonej przez niego działalności, których nie będzie mógł on wykorzystać lub też będzie mógł wykorzystać w ograniczonym stopniu u innych pracodawców lub na innych polach działalności zawodowej. </w:t>
            </w:r>
          </w:p>
        </w:tc>
      </w:tr>
      <w:tr w:rsidR="00151A13" w:rsidRPr="0078756C" w14:paraId="558FA8B7" w14:textId="77777777" w:rsidTr="0078756C">
        <w:tblPrEx>
          <w:tblLook w:val="04A0" w:firstRow="1" w:lastRow="0" w:firstColumn="1" w:lastColumn="0" w:noHBand="0" w:noVBand="1"/>
        </w:tblPrEx>
        <w:trPr>
          <w:trHeight w:val="1587"/>
        </w:trPr>
        <w:tc>
          <w:tcPr>
            <w:tcW w:w="704" w:type="dxa"/>
          </w:tcPr>
          <w:p w14:paraId="4EF38F14" w14:textId="0B44590C" w:rsidR="00151A13" w:rsidRPr="0078756C" w:rsidRDefault="00151A13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3969" w:type="dxa"/>
          </w:tcPr>
          <w:p w14:paraId="70C4CF53" w14:textId="4FCB8FF5" w:rsidR="00151A13" w:rsidRPr="0078756C" w:rsidRDefault="00151A13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t>A</w:t>
            </w:r>
            <w:r>
              <w:t>udyt informatyczny oraz opracowanie koncepcji wdrażania założeń infrastruktury IT</w:t>
            </w:r>
          </w:p>
        </w:tc>
        <w:tc>
          <w:tcPr>
            <w:tcW w:w="3969" w:type="dxa"/>
          </w:tcPr>
          <w:p w14:paraId="495293EB" w14:textId="104B69E6" w:rsidR="00151A13" w:rsidRPr="0078756C" w:rsidRDefault="00151A13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20.000 PLN</w:t>
            </w:r>
          </w:p>
        </w:tc>
        <w:tc>
          <w:tcPr>
            <w:tcW w:w="4961" w:type="dxa"/>
          </w:tcPr>
          <w:p w14:paraId="00018673" w14:textId="77777777" w:rsidR="00151A13" w:rsidRPr="0078756C" w:rsidRDefault="00151A13" w:rsidP="0078756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06C44C9D" w14:textId="77777777" w:rsidR="0078756C" w:rsidRDefault="0078756C" w:rsidP="007875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UWAGA: Wydatkami kwalifikowalnymi w projekcie są wydatki spełniające warunki określone w Regulaminie, umowie o dofinansowanie oraz wytycznych Ministra Rozwoju w zakresie kwalifikowalności wydatków w ramach Europejskiego Funduszu Rozwoju Regionalnego, Europejskiego Funduszu Społecznego oraz Funduszu Spójności na lata 2014-2020. </w:t>
      </w:r>
    </w:p>
    <w:p w14:paraId="66FDF0DD" w14:textId="77777777" w:rsidR="0078756C" w:rsidRDefault="0078756C" w:rsidP="0078756C">
      <w:pPr>
        <w:rPr>
          <w:i/>
          <w:iCs/>
        </w:rPr>
      </w:pPr>
      <w:r>
        <w:t xml:space="preserve">W uzasadnionych przypadkach Operator zastrzega sobie prawo do zmiany </w:t>
      </w:r>
      <w:r>
        <w:rPr>
          <w:i/>
          <w:iCs/>
        </w:rPr>
        <w:t>Zestawienie standardu i maksymalnych cen wybranych wydatków.</w:t>
      </w:r>
    </w:p>
    <w:p w14:paraId="3A469274" w14:textId="3A58428D" w:rsidR="0078756C" w:rsidRPr="0078756C" w:rsidRDefault="0078756C" w:rsidP="0078756C">
      <w:pPr>
        <w:rPr>
          <w:i/>
          <w:iCs/>
        </w:rPr>
      </w:pPr>
      <w:r>
        <w:rPr>
          <w:i/>
          <w:iCs/>
        </w:rPr>
        <w:t xml:space="preserve">Maksymalne ceny rynkowe są cenami netto. </w:t>
      </w:r>
    </w:p>
    <w:sectPr w:rsidR="0078756C" w:rsidRPr="0078756C" w:rsidSect="007875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altName w:val="Wing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29CE"/>
    <w:multiLevelType w:val="hybridMultilevel"/>
    <w:tmpl w:val="E2486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E1D7A"/>
    <w:multiLevelType w:val="hybridMultilevel"/>
    <w:tmpl w:val="2F3C8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6C"/>
    <w:rsid w:val="00151A13"/>
    <w:rsid w:val="00273134"/>
    <w:rsid w:val="0078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6107"/>
  <w15:chartTrackingRefBased/>
  <w15:docId w15:val="{62A82EBC-753C-4DB9-A5B4-9C0E084C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75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87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7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Czuba</dc:creator>
  <cp:keywords/>
  <dc:description/>
  <cp:lastModifiedBy>Sylwia Czuba</cp:lastModifiedBy>
  <cp:revision>1</cp:revision>
  <dcterms:created xsi:type="dcterms:W3CDTF">2021-09-23T10:07:00Z</dcterms:created>
  <dcterms:modified xsi:type="dcterms:W3CDTF">2021-09-23T10:18:00Z</dcterms:modified>
</cp:coreProperties>
</file>